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360"/>
        <w:gridCol w:w="4360"/>
      </w:tblGrid>
      <w:tr w:rsidR="005B6CF9" w:rsidTr="005B6CF9">
        <w:tc>
          <w:tcPr>
            <w:tcW w:w="4360" w:type="dxa"/>
          </w:tcPr>
          <w:p w:rsidR="005B6CF9" w:rsidRDefault="004B63BA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50.95pt;margin-top:166.85pt;width:59.75pt;height:25.6pt;z-index:251658240" fillcolor="white [3212]">
                  <v:textbox>
                    <w:txbxContent>
                      <w:p w:rsidR="00CB6DCB" w:rsidRPr="00132266" w:rsidRDefault="00CB6DCB" w:rsidP="00CB6DCB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Figura </w:t>
                        </w:r>
                        <w:r w:rsidRPr="0013226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5B6CF9" w:rsidRPr="005B6CF9">
              <w:rPr>
                <w:noProof/>
              </w:rPr>
              <w:drawing>
                <wp:inline distT="0" distB="0" distL="0" distR="0">
                  <wp:extent cx="2887145" cy="2505808"/>
                  <wp:effectExtent l="19050" t="0" r="8455" b="0"/>
                  <wp:docPr id="9" name="Imagen 3" descr="E:\linfoma CARDÍACO mirtica\PUBLICACION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linfoma CARDÍACO mirtica\PUBLICACION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589" cy="25122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</w:tcPr>
          <w:p w:rsidR="005B6CF9" w:rsidRDefault="004B63BA">
            <w:r>
              <w:rPr>
                <w:noProof/>
              </w:rPr>
              <w:pict>
                <v:shape id="_x0000_s1027" type="#_x0000_t202" style="position:absolute;margin-left:150.45pt;margin-top:166.85pt;width:59.75pt;height:27.1pt;z-index:251659264;mso-position-horizontal-relative:text;mso-position-vertical-relative:text" fillcolor="white [3212]">
                  <v:textbox>
                    <w:txbxContent>
                      <w:p w:rsidR="00CB6DCB" w:rsidRPr="00132266" w:rsidRDefault="00CB6DCB" w:rsidP="00CB6DCB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Figura B</w:t>
                        </w:r>
                      </w:p>
                    </w:txbxContent>
                  </v:textbox>
                </v:shape>
              </w:pict>
            </w:r>
            <w:r w:rsidR="005B6CF9" w:rsidRPr="005B6CF9">
              <w:rPr>
                <w:noProof/>
              </w:rPr>
              <w:drawing>
                <wp:inline distT="0" distB="0" distL="0" distR="0">
                  <wp:extent cx="2890155" cy="2514600"/>
                  <wp:effectExtent l="19050" t="0" r="5445" b="0"/>
                  <wp:docPr id="8" name="Imagen 5" descr="E:\linfoma cardíaco\CARMEN LUISA_GARCES_20191211_123248_002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linfoma cardíaco\CARMEN LUISA_GARCES_20191211_123248_0024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0155" cy="2514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2D18" w:rsidRDefault="00322D18" w:rsidP="005B6C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6CF9" w:rsidRDefault="005B6CF9" w:rsidP="005B6C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Figura 2</w:t>
      </w:r>
      <w:r w:rsidRPr="00277F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A. </w:t>
      </w:r>
      <w:r w:rsidRPr="00277F16">
        <w:rPr>
          <w:rFonts w:ascii="Times New Roman" w:hAnsi="Times New Roman" w:cs="Times New Roman"/>
          <w:sz w:val="24"/>
          <w:szCs w:val="24"/>
        </w:rPr>
        <w:t xml:space="preserve"> Ecocardiograma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277F16">
        <w:rPr>
          <w:rFonts w:ascii="Times New Roman" w:hAnsi="Times New Roman" w:cs="Times New Roman"/>
          <w:sz w:val="24"/>
          <w:szCs w:val="24"/>
        </w:rPr>
        <w:t>ransesofágico</w:t>
      </w:r>
      <w:r>
        <w:rPr>
          <w:rFonts w:ascii="Times New Roman" w:hAnsi="Times New Roman" w:cs="Times New Roman"/>
          <w:sz w:val="24"/>
          <w:szCs w:val="24"/>
        </w:rPr>
        <w:t xml:space="preserve"> en 4 cámaras, a 0̊, donde se</w:t>
      </w:r>
      <w:r w:rsidR="00EA06F1">
        <w:rPr>
          <w:rFonts w:ascii="Times New Roman" w:hAnsi="Times New Roman" w:cs="Times New Roman"/>
          <w:sz w:val="24"/>
          <w:szCs w:val="24"/>
        </w:rPr>
        <w:t xml:space="preserve"> observa turbulencia diastólica</w:t>
      </w:r>
      <w:r>
        <w:rPr>
          <w:rFonts w:ascii="Times New Roman" w:hAnsi="Times New Roman" w:cs="Times New Roman"/>
          <w:sz w:val="24"/>
          <w:szCs w:val="24"/>
        </w:rPr>
        <w:t xml:space="preserve"> a nivel de</w:t>
      </w:r>
      <w:r w:rsidR="00A87715">
        <w:rPr>
          <w:rFonts w:ascii="Times New Roman" w:hAnsi="Times New Roman" w:cs="Times New Roman"/>
          <w:sz w:val="24"/>
          <w:szCs w:val="24"/>
        </w:rPr>
        <w:t xml:space="preserve">l tracto de entrada del </w:t>
      </w:r>
      <w:r w:rsidR="00EA06F1">
        <w:rPr>
          <w:rFonts w:ascii="Times New Roman" w:hAnsi="Times New Roman" w:cs="Times New Roman"/>
          <w:sz w:val="24"/>
          <w:szCs w:val="24"/>
        </w:rPr>
        <w:t>VD</w:t>
      </w:r>
      <w:r>
        <w:rPr>
          <w:rFonts w:ascii="Times New Roman" w:hAnsi="Times New Roman" w:cs="Times New Roman"/>
          <w:sz w:val="24"/>
          <w:szCs w:val="24"/>
        </w:rPr>
        <w:t>. B.  Vista bicava, muestra marcado engrosamiento de las paredes de la Aurícula Derecha, con presencia de derrame pericárdico de moderada cuantía.</w:t>
      </w:r>
      <w:r w:rsidR="00EA06F1">
        <w:rPr>
          <w:rFonts w:ascii="Times New Roman" w:hAnsi="Times New Roman" w:cs="Times New Roman"/>
          <w:sz w:val="24"/>
          <w:szCs w:val="24"/>
        </w:rPr>
        <w:t xml:space="preserve"> AD: Aurícula Derecha, VD: Ventrículo derecho, AI: Aurícula Izquierda, VI: Ventrículo Izquierdo. </w:t>
      </w:r>
    </w:p>
    <w:p w:rsidR="00CE1576" w:rsidRDefault="00CE1576"/>
    <w:p w:rsidR="005B6CF9" w:rsidRDefault="005B6CF9"/>
    <w:p w:rsidR="005B6CF9" w:rsidRDefault="005B6CF9"/>
    <w:p w:rsidR="005B6CF9" w:rsidRDefault="005B6CF9"/>
    <w:p w:rsidR="005B6CF9" w:rsidRDefault="005B6CF9"/>
    <w:p w:rsidR="005B6CF9" w:rsidRDefault="005B6CF9"/>
    <w:p w:rsidR="005B6CF9" w:rsidRDefault="005B6CF9"/>
    <w:p w:rsidR="005B6CF9" w:rsidRDefault="005B6CF9"/>
    <w:p w:rsidR="005B6CF9" w:rsidRDefault="005B6CF9"/>
    <w:p w:rsidR="005B6CF9" w:rsidRDefault="005B6CF9"/>
    <w:p w:rsidR="005B6CF9" w:rsidRDefault="005B6CF9"/>
    <w:p w:rsidR="005B6CF9" w:rsidRDefault="005B6CF9"/>
    <w:p w:rsidR="005B6CF9" w:rsidRDefault="005B6CF9"/>
    <w:p w:rsidR="005B6CF9" w:rsidRDefault="005B6CF9"/>
    <w:p w:rsidR="005B6CF9" w:rsidRDefault="005B6CF9"/>
    <w:p w:rsidR="005B6CF9" w:rsidRDefault="005B6CF9" w:rsidP="005B6CF9">
      <w:pPr>
        <w:spacing w:line="480" w:lineRule="auto"/>
        <w:jc w:val="both"/>
      </w:pPr>
    </w:p>
    <w:sectPr w:rsidR="005B6CF9" w:rsidSect="00CE1576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D9A" w:rsidRDefault="00432D9A" w:rsidP="005B6CF9">
      <w:pPr>
        <w:spacing w:after="0" w:line="240" w:lineRule="auto"/>
      </w:pPr>
      <w:r>
        <w:separator/>
      </w:r>
    </w:p>
  </w:endnote>
  <w:endnote w:type="continuationSeparator" w:id="1">
    <w:p w:rsidR="00432D9A" w:rsidRDefault="00432D9A" w:rsidP="005B6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D9A" w:rsidRDefault="00432D9A" w:rsidP="005B6CF9">
      <w:pPr>
        <w:spacing w:after="0" w:line="240" w:lineRule="auto"/>
      </w:pPr>
      <w:r>
        <w:separator/>
      </w:r>
    </w:p>
  </w:footnote>
  <w:footnote w:type="continuationSeparator" w:id="1">
    <w:p w:rsidR="00432D9A" w:rsidRDefault="00432D9A" w:rsidP="005B6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F9" w:rsidRDefault="005B6CF9">
    <w:pPr>
      <w:pStyle w:val="Encabezado"/>
    </w:pPr>
  </w:p>
  <w:p w:rsidR="005B6CF9" w:rsidRDefault="005B6CF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6CF9"/>
    <w:rsid w:val="000A5773"/>
    <w:rsid w:val="0014441F"/>
    <w:rsid w:val="00247DFF"/>
    <w:rsid w:val="00322D18"/>
    <w:rsid w:val="00432D9A"/>
    <w:rsid w:val="004B63BA"/>
    <w:rsid w:val="005B6CF9"/>
    <w:rsid w:val="005D5034"/>
    <w:rsid w:val="00642226"/>
    <w:rsid w:val="00773C83"/>
    <w:rsid w:val="00936406"/>
    <w:rsid w:val="00A11F32"/>
    <w:rsid w:val="00A87715"/>
    <w:rsid w:val="00CB6DCB"/>
    <w:rsid w:val="00CE1576"/>
    <w:rsid w:val="00D37DAA"/>
    <w:rsid w:val="00D5336D"/>
    <w:rsid w:val="00EA0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B6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B6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CF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5B6C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B6CF9"/>
  </w:style>
  <w:style w:type="paragraph" w:styleId="Piedepgina">
    <w:name w:val="footer"/>
    <w:basedOn w:val="Normal"/>
    <w:link w:val="PiedepginaCar"/>
    <w:uiPriority w:val="99"/>
    <w:semiHidden/>
    <w:unhideWhenUsed/>
    <w:rsid w:val="005B6C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B6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</dc:creator>
  <cp:keywords/>
  <dc:description/>
  <cp:lastModifiedBy>zoe</cp:lastModifiedBy>
  <cp:revision>7</cp:revision>
  <dcterms:created xsi:type="dcterms:W3CDTF">2020-07-08T04:36:00Z</dcterms:created>
  <dcterms:modified xsi:type="dcterms:W3CDTF">2020-07-10T16:38:00Z</dcterms:modified>
</cp:coreProperties>
</file>