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5B4D6" w14:textId="77777777" w:rsidR="00386FCB" w:rsidRPr="00386FCB" w:rsidRDefault="00386FCB" w:rsidP="00386FCB">
      <w:pPr>
        <w:jc w:val="both"/>
        <w:rPr>
          <w:rFonts w:ascii="Arial" w:hAnsi="Arial" w:cs="Arial"/>
          <w:b/>
          <w:bCs/>
          <w:shd w:val="clear" w:color="auto" w:fill="FFFFFF"/>
        </w:rPr>
      </w:pPr>
      <w:r w:rsidRPr="00386FCB">
        <w:rPr>
          <w:rFonts w:ascii="Arial" w:hAnsi="Arial" w:cs="Arial"/>
          <w:b/>
          <w:bCs/>
          <w:shd w:val="clear" w:color="auto" w:fill="FFFFFF"/>
        </w:rPr>
        <w:t>Artículo de revisión</w:t>
      </w:r>
    </w:p>
    <w:p w14:paraId="461FEF6D" w14:textId="77777777" w:rsidR="00386FCB" w:rsidRDefault="00386FCB" w:rsidP="00211E72">
      <w:pPr>
        <w:spacing w:after="0" w:line="360" w:lineRule="auto"/>
        <w:jc w:val="both"/>
        <w:rPr>
          <w:rFonts w:ascii="Arial" w:hAnsi="Arial" w:cs="Arial"/>
          <w:b/>
          <w:bCs/>
        </w:rPr>
      </w:pPr>
    </w:p>
    <w:p w14:paraId="28E1E36E" w14:textId="726FCD32" w:rsidR="00211E72" w:rsidRDefault="00211E72" w:rsidP="00211E72">
      <w:pPr>
        <w:spacing w:after="0" w:line="360" w:lineRule="auto"/>
        <w:jc w:val="both"/>
        <w:rPr>
          <w:rFonts w:ascii="Arial" w:hAnsi="Arial" w:cs="Arial"/>
          <w:b/>
          <w:bCs/>
        </w:rPr>
      </w:pPr>
      <w:r w:rsidRPr="00211E72">
        <w:rPr>
          <w:rFonts w:ascii="Arial" w:hAnsi="Arial" w:cs="Arial"/>
          <w:b/>
          <w:bCs/>
        </w:rPr>
        <w:t>Hierro y falla cardíaca, dos comorbilidades para prestar atención</w:t>
      </w:r>
    </w:p>
    <w:p w14:paraId="3CE34430" w14:textId="75BBAD71" w:rsidR="00386FCB" w:rsidRPr="00386FCB" w:rsidRDefault="00386FCB" w:rsidP="00211E72">
      <w:pPr>
        <w:spacing w:after="0" w:line="360" w:lineRule="auto"/>
        <w:jc w:val="both"/>
        <w:rPr>
          <w:rFonts w:ascii="Arial" w:hAnsi="Arial" w:cs="Arial"/>
          <w:b/>
          <w:bCs/>
          <w:color w:val="000000" w:themeColor="text1"/>
        </w:rPr>
      </w:pPr>
    </w:p>
    <w:p w14:paraId="3BF9B73F" w14:textId="2F96235A" w:rsidR="00386FCB" w:rsidRPr="00386FCB" w:rsidRDefault="00386FCB" w:rsidP="00211E72">
      <w:pPr>
        <w:spacing w:after="0" w:line="360" w:lineRule="auto"/>
        <w:jc w:val="both"/>
        <w:rPr>
          <w:rFonts w:ascii="Arial" w:hAnsi="Arial" w:cs="Arial"/>
          <w:b/>
          <w:bCs/>
          <w:color w:val="000000" w:themeColor="text1"/>
        </w:rPr>
      </w:pPr>
      <w:r w:rsidRPr="00386FCB">
        <w:rPr>
          <w:rFonts w:ascii="Arial" w:hAnsi="Arial" w:cs="Arial"/>
          <w:b/>
          <w:bCs/>
          <w:color w:val="000000" w:themeColor="text1"/>
          <w:lang w:val="en-US"/>
        </w:rPr>
        <w:t>Iron and heart failure, two comorbidities to pay attention</w:t>
      </w:r>
    </w:p>
    <w:p w14:paraId="7CDEAA1B" w14:textId="77777777" w:rsidR="00211E72" w:rsidRPr="00211E72" w:rsidRDefault="00211E72" w:rsidP="00211E72">
      <w:pPr>
        <w:spacing w:after="0" w:line="360" w:lineRule="auto"/>
        <w:jc w:val="both"/>
        <w:rPr>
          <w:rFonts w:ascii="Arial" w:hAnsi="Arial" w:cs="Arial"/>
          <w:b/>
          <w:bCs/>
        </w:rPr>
      </w:pPr>
    </w:p>
    <w:p w14:paraId="0530C207" w14:textId="77777777" w:rsidR="00211E72" w:rsidRPr="00211E72" w:rsidRDefault="00211E72" w:rsidP="00211E72">
      <w:pPr>
        <w:spacing w:after="0" w:line="360" w:lineRule="auto"/>
        <w:jc w:val="both"/>
        <w:rPr>
          <w:rFonts w:ascii="Arial" w:hAnsi="Arial" w:cs="Arial"/>
          <w:vertAlign w:val="superscript"/>
        </w:rPr>
      </w:pPr>
      <w:r w:rsidRPr="00211E72">
        <w:rPr>
          <w:rFonts w:ascii="Arial" w:hAnsi="Arial" w:cs="Arial"/>
        </w:rPr>
        <w:t>Yulis Fernanda Lobo Salas</w:t>
      </w:r>
      <w:r w:rsidRPr="00211E72">
        <w:rPr>
          <w:rFonts w:ascii="Arial" w:hAnsi="Arial" w:cs="Arial"/>
          <w:vertAlign w:val="superscript"/>
        </w:rPr>
        <w:t>1</w:t>
      </w:r>
    </w:p>
    <w:p w14:paraId="3A902F88" w14:textId="77777777" w:rsidR="00211E72" w:rsidRPr="00211E72" w:rsidRDefault="00211E72" w:rsidP="00211E72">
      <w:pPr>
        <w:spacing w:after="0" w:line="360" w:lineRule="auto"/>
        <w:jc w:val="both"/>
        <w:rPr>
          <w:rFonts w:ascii="Arial" w:hAnsi="Arial" w:cs="Arial"/>
        </w:rPr>
      </w:pPr>
    </w:p>
    <w:p w14:paraId="487C3598" w14:textId="2F2325D9" w:rsidR="00211E72" w:rsidRDefault="00386FCB" w:rsidP="00211E72">
      <w:pPr>
        <w:spacing w:after="0" w:line="360" w:lineRule="auto"/>
        <w:jc w:val="both"/>
        <w:rPr>
          <w:rFonts w:ascii="Arial" w:hAnsi="Arial" w:cs="Arial"/>
        </w:rPr>
      </w:pPr>
      <w:r>
        <w:rPr>
          <w:rFonts w:ascii="Arial" w:hAnsi="Arial" w:cs="Arial"/>
          <w:vertAlign w:val="superscript"/>
        </w:rPr>
        <w:t>1</w:t>
      </w:r>
      <w:r w:rsidR="00211E72" w:rsidRPr="00211E72">
        <w:rPr>
          <w:rFonts w:ascii="Arial" w:hAnsi="Arial" w:cs="Arial"/>
        </w:rPr>
        <w:t>Línea de Hematología. Escuela de ciencias de la Salud, Facultad de Medicina, Universidad Pontificia Bolivariana</w:t>
      </w:r>
      <w:r>
        <w:rPr>
          <w:rFonts w:ascii="Arial" w:hAnsi="Arial" w:cs="Arial"/>
        </w:rPr>
        <w:t xml:space="preserve">. Medellín, Colombia. </w:t>
      </w:r>
    </w:p>
    <w:p w14:paraId="1D8BFA21" w14:textId="34962E8C" w:rsidR="00386FCB" w:rsidRDefault="00386FCB" w:rsidP="00211E72">
      <w:pPr>
        <w:spacing w:after="0" w:line="360" w:lineRule="auto"/>
        <w:jc w:val="both"/>
        <w:rPr>
          <w:rFonts w:ascii="Arial" w:hAnsi="Arial" w:cs="Arial"/>
        </w:rPr>
      </w:pPr>
    </w:p>
    <w:p w14:paraId="00848C93" w14:textId="5D29FEDC" w:rsidR="00386FCB" w:rsidRPr="00386FCB" w:rsidRDefault="00386FCB" w:rsidP="00211E72">
      <w:pPr>
        <w:spacing w:after="0" w:line="360" w:lineRule="auto"/>
        <w:jc w:val="both"/>
        <w:rPr>
          <w:rFonts w:ascii="Arial" w:hAnsi="Arial" w:cs="Arial"/>
        </w:rPr>
      </w:pPr>
      <w:r>
        <w:rPr>
          <w:rFonts w:ascii="Arial" w:hAnsi="Arial" w:cs="Arial"/>
          <w:b/>
          <w:bCs/>
        </w:rPr>
        <w:t xml:space="preserve">Correspondencia: </w:t>
      </w:r>
      <w:r>
        <w:rPr>
          <w:rFonts w:ascii="Arial" w:hAnsi="Arial" w:cs="Arial"/>
        </w:rPr>
        <w:t xml:space="preserve">Yulis Fernanda Lobo Salas, </w:t>
      </w:r>
      <w:r w:rsidRPr="00211E72">
        <w:rPr>
          <w:rFonts w:ascii="Arial" w:eastAsia="Arial" w:hAnsi="Arial" w:cs="Arial"/>
        </w:rPr>
        <w:t xml:space="preserve">Calle 78B N 72°A-109, </w:t>
      </w:r>
      <w:r w:rsidRPr="00211E72">
        <w:rPr>
          <w:rFonts w:ascii="Arial" w:hAnsi="Arial" w:cs="Arial"/>
        </w:rPr>
        <w:t>Medellín, Colombia</w:t>
      </w:r>
      <w:r>
        <w:rPr>
          <w:rFonts w:ascii="Arial" w:hAnsi="Arial" w:cs="Arial"/>
        </w:rPr>
        <w:t>. Correo electrónico: yulis.lobo@upb.edu.co</w:t>
      </w:r>
    </w:p>
    <w:p w14:paraId="6020E31B" w14:textId="77777777" w:rsidR="00C27082" w:rsidRPr="00211E72" w:rsidRDefault="00C27082">
      <w:pPr>
        <w:rPr>
          <w:rFonts w:ascii="Arial" w:hAnsi="Arial" w:cs="Arial"/>
        </w:rPr>
      </w:pPr>
    </w:p>
    <w:p w14:paraId="4EF6631F" w14:textId="77777777" w:rsidR="00386FCB" w:rsidRDefault="00211E72" w:rsidP="00386FCB">
      <w:pPr>
        <w:spacing w:after="0" w:line="360" w:lineRule="auto"/>
        <w:jc w:val="both"/>
        <w:rPr>
          <w:rFonts w:ascii="Arial" w:hAnsi="Arial" w:cs="Arial"/>
          <w:shd w:val="clear" w:color="auto" w:fill="FFFFFF"/>
          <w:lang w:val="pt-BR"/>
        </w:rPr>
      </w:pPr>
      <w:r w:rsidRPr="00211E72">
        <w:rPr>
          <w:rFonts w:ascii="Arial" w:hAnsi="Arial" w:cs="Arial"/>
          <w:b/>
          <w:bCs/>
        </w:rPr>
        <w:t>ORCID</w:t>
      </w:r>
      <w:r w:rsidRPr="00D07EAA">
        <w:rPr>
          <w:rFonts w:ascii="Arial" w:hAnsi="Arial" w:cs="Arial"/>
          <w:b/>
          <w:bCs/>
        </w:rPr>
        <w:t xml:space="preserve">: </w:t>
      </w:r>
      <w:r w:rsidR="00386FCB" w:rsidRPr="00386FCB">
        <w:rPr>
          <w:rFonts w:ascii="Arial" w:hAnsi="Arial" w:cs="Arial"/>
          <w:bCs/>
          <w:color w:val="000000" w:themeColor="text1"/>
          <w:lang w:val="pt-BR"/>
        </w:rPr>
        <w:t>https://orcid.org/</w:t>
      </w:r>
      <w:r w:rsidR="00386FCB" w:rsidRPr="00386FCB">
        <w:rPr>
          <w:rFonts w:ascii="Arial" w:hAnsi="Arial" w:cs="Arial"/>
          <w:color w:val="000000" w:themeColor="text1"/>
          <w:shd w:val="clear" w:color="auto" w:fill="FFFFFF"/>
          <w:lang w:val="pt-BR"/>
        </w:rPr>
        <w:t>0000</w:t>
      </w:r>
      <w:r w:rsidR="00386FCB">
        <w:rPr>
          <w:rFonts w:ascii="Arial" w:hAnsi="Arial" w:cs="Arial"/>
          <w:shd w:val="clear" w:color="auto" w:fill="FFFFFF"/>
          <w:lang w:val="pt-BR"/>
        </w:rPr>
        <w:t>-0002-0500-9405</w:t>
      </w:r>
    </w:p>
    <w:p w14:paraId="644CAD1C" w14:textId="77777777" w:rsidR="00D07EAA" w:rsidRDefault="00D07EAA" w:rsidP="00BD68E0">
      <w:pPr>
        <w:jc w:val="both"/>
        <w:rPr>
          <w:rFonts w:ascii="Arial" w:hAnsi="Arial" w:cs="Arial"/>
          <w:shd w:val="clear" w:color="auto" w:fill="FFFFFF"/>
        </w:rPr>
      </w:pPr>
    </w:p>
    <w:p w14:paraId="6C99E994" w14:textId="77777777" w:rsidR="00D07EAA" w:rsidRDefault="00D07EAA" w:rsidP="00BD68E0">
      <w:pPr>
        <w:jc w:val="both"/>
        <w:rPr>
          <w:rFonts w:ascii="Arial" w:hAnsi="Arial" w:cs="Arial"/>
          <w:shd w:val="clear" w:color="auto" w:fill="FFFFFF"/>
        </w:rPr>
      </w:pPr>
      <w:r>
        <w:rPr>
          <w:rFonts w:ascii="Arial" w:hAnsi="Arial" w:cs="Arial"/>
          <w:shd w:val="clear" w:color="auto" w:fill="FFFFFF"/>
        </w:rPr>
        <w:t>Artículo escrito en su totalidad por Yulis Fernanda Lobo Salas el cual no se ha presentado en ningún medio ni se ha publicado con anterioridad, para su realización se ha respetado y tenido en cuenta las recomendaciones internacionales asentadas en la Declaración de Helsinki de la Asociación Médica Mundial</w:t>
      </w:r>
    </w:p>
    <w:p w14:paraId="67A2CDDF" w14:textId="77777777" w:rsidR="00BD68E0" w:rsidRDefault="00BD68E0" w:rsidP="00BD68E0">
      <w:pPr>
        <w:jc w:val="both"/>
        <w:rPr>
          <w:rFonts w:ascii="Arial" w:hAnsi="Arial" w:cs="Arial"/>
          <w:shd w:val="clear" w:color="auto" w:fill="FFFFFF"/>
        </w:rPr>
      </w:pPr>
    </w:p>
    <w:p w14:paraId="6BC0CEA2" w14:textId="77777777" w:rsidR="00BD68E0" w:rsidRDefault="00BD68E0" w:rsidP="00BD68E0">
      <w:pPr>
        <w:jc w:val="both"/>
        <w:rPr>
          <w:rFonts w:ascii="Arial" w:hAnsi="Arial" w:cs="Arial"/>
          <w:shd w:val="clear" w:color="auto" w:fill="FFFFFF"/>
        </w:rPr>
      </w:pPr>
    </w:p>
    <w:p w14:paraId="5EC408E6" w14:textId="77777777" w:rsidR="00BD68E0" w:rsidRDefault="00BD68E0" w:rsidP="00BD68E0">
      <w:pPr>
        <w:jc w:val="both"/>
        <w:rPr>
          <w:rFonts w:ascii="Arial" w:hAnsi="Arial" w:cs="Arial"/>
          <w:shd w:val="clear" w:color="auto" w:fill="FFFFFF"/>
        </w:rPr>
      </w:pPr>
      <w:r>
        <w:rPr>
          <w:rFonts w:ascii="Arial" w:hAnsi="Arial" w:cs="Arial"/>
          <w:shd w:val="clear" w:color="auto" w:fill="FFFFFF"/>
        </w:rPr>
        <w:t>El autor declara no tener conflicto de intereses</w:t>
      </w:r>
    </w:p>
    <w:p w14:paraId="219636B3" w14:textId="77777777" w:rsidR="00BD68E0" w:rsidRDefault="00BD68E0" w:rsidP="00BD68E0">
      <w:pPr>
        <w:jc w:val="both"/>
        <w:rPr>
          <w:rFonts w:ascii="Arial" w:hAnsi="Arial" w:cs="Arial"/>
          <w:shd w:val="clear" w:color="auto" w:fill="FFFFFF"/>
        </w:rPr>
      </w:pPr>
    </w:p>
    <w:p w14:paraId="1ABD2E06" w14:textId="77777777" w:rsidR="00BD68E0" w:rsidRPr="00211E72" w:rsidRDefault="00BD68E0" w:rsidP="00BD68E0">
      <w:pPr>
        <w:jc w:val="both"/>
        <w:rPr>
          <w:rFonts w:ascii="Arial" w:hAnsi="Arial" w:cs="Arial"/>
        </w:rPr>
      </w:pPr>
      <w:r>
        <w:rPr>
          <w:rFonts w:ascii="Arial" w:hAnsi="Arial" w:cs="Arial"/>
          <w:shd w:val="clear" w:color="auto" w:fill="FFFFFF"/>
        </w:rPr>
        <w:t>No hay fuentes de financiamiento</w:t>
      </w:r>
    </w:p>
    <w:sectPr w:rsidR="00BD68E0" w:rsidRPr="00211E7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E72"/>
    <w:rsid w:val="00211E72"/>
    <w:rsid w:val="00386FCB"/>
    <w:rsid w:val="00BD68E0"/>
    <w:rsid w:val="00C27082"/>
    <w:rsid w:val="00D07E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4FA32"/>
  <w15:chartTrackingRefBased/>
  <w15:docId w15:val="{C13701DA-6A08-436A-958F-9D99AF413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E7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11E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11E72"/>
    <w:rPr>
      <w:rFonts w:ascii="Segoe UI" w:hAnsi="Segoe UI" w:cs="Segoe UI"/>
      <w:sz w:val="18"/>
      <w:szCs w:val="18"/>
    </w:rPr>
  </w:style>
  <w:style w:type="character" w:styleId="Refdecomentario">
    <w:name w:val="annotation reference"/>
    <w:basedOn w:val="Fuentedeprrafopredeter"/>
    <w:uiPriority w:val="99"/>
    <w:semiHidden/>
    <w:unhideWhenUsed/>
    <w:rsid w:val="00211E72"/>
    <w:rPr>
      <w:sz w:val="16"/>
      <w:szCs w:val="16"/>
    </w:rPr>
  </w:style>
  <w:style w:type="paragraph" w:styleId="Textocomentario">
    <w:name w:val="annotation text"/>
    <w:basedOn w:val="Normal"/>
    <w:link w:val="TextocomentarioCar"/>
    <w:uiPriority w:val="99"/>
    <w:semiHidden/>
    <w:unhideWhenUsed/>
    <w:rsid w:val="00211E7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11E72"/>
    <w:rPr>
      <w:sz w:val="20"/>
      <w:szCs w:val="20"/>
    </w:rPr>
  </w:style>
  <w:style w:type="character" w:styleId="Hipervnculo">
    <w:name w:val="Hyperlink"/>
    <w:basedOn w:val="Fuentedeprrafopredeter"/>
    <w:uiPriority w:val="99"/>
    <w:unhideWhenUsed/>
    <w:rsid w:val="00386FCB"/>
    <w:rPr>
      <w:color w:val="0563C1" w:themeColor="hyperlink"/>
      <w:u w:val="single"/>
    </w:rPr>
  </w:style>
  <w:style w:type="character" w:styleId="Mencinsinresolver">
    <w:name w:val="Unresolved Mention"/>
    <w:basedOn w:val="Fuentedeprrafopredeter"/>
    <w:uiPriority w:val="99"/>
    <w:semiHidden/>
    <w:unhideWhenUsed/>
    <w:rsid w:val="00386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46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135</Words>
  <Characters>745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YULIS FERNANDA LOBO SALAS</dc:creator>
  <cp:keywords/>
  <dc:description/>
  <cp:lastModifiedBy>YULIS FERNANDA LOBO SALAS</cp:lastModifiedBy>
  <cp:revision>2</cp:revision>
  <dcterms:created xsi:type="dcterms:W3CDTF">2020-04-21T00:24:00Z</dcterms:created>
  <dcterms:modified xsi:type="dcterms:W3CDTF">2020-09-23T20:46:00Z</dcterms:modified>
</cp:coreProperties>
</file>