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>Artículo original</w:t>
      </w:r>
      <w:r w:rsidRPr="005D797B">
        <w:rPr>
          <w:rFonts w:ascii="Times New Roman" w:hAnsi="Times New Roman" w:cs="Arial"/>
          <w:b/>
          <w:sz w:val="24"/>
          <w:szCs w:val="24"/>
        </w:rPr>
        <w:t xml:space="preserve"> </w:t>
      </w:r>
    </w:p>
    <w:p w:rsidR="005F0119" w:rsidRDefault="005F0119" w:rsidP="005F0119">
      <w:pPr>
        <w:spacing w:after="0"/>
        <w:jc w:val="both"/>
        <w:rPr>
          <w:rFonts w:ascii="Times New Roman" w:hAnsi="Times New Roman" w:cs="Arial"/>
          <w:b/>
          <w:bCs/>
          <w:sz w:val="24"/>
          <w:szCs w:val="24"/>
        </w:rPr>
      </w:pPr>
      <w:r>
        <w:rPr>
          <w:rFonts w:ascii="Times New Roman" w:hAnsi="Times New Roman" w:cs="Arial"/>
          <w:b/>
          <w:bCs/>
          <w:sz w:val="24"/>
          <w:szCs w:val="24"/>
        </w:rPr>
        <w:t xml:space="preserve">Muerte súbita </w:t>
      </w:r>
      <w:proofErr w:type="spellStart"/>
      <w:r>
        <w:rPr>
          <w:rFonts w:ascii="Times New Roman" w:hAnsi="Times New Roman" w:cs="Arial"/>
          <w:b/>
          <w:bCs/>
          <w:sz w:val="24"/>
          <w:szCs w:val="24"/>
        </w:rPr>
        <w:t>arritmog</w:t>
      </w:r>
      <w:r>
        <w:rPr>
          <w:rFonts w:ascii="Times New Roman" w:hAnsi="Times New Roman" w:cs="Times New Roman"/>
          <w:b/>
          <w:bCs/>
          <w:sz w:val="24"/>
          <w:szCs w:val="24"/>
        </w:rPr>
        <w:t>é</w:t>
      </w:r>
      <w:r>
        <w:rPr>
          <w:rFonts w:ascii="Times New Roman" w:hAnsi="Times New Roman" w:cs="Arial"/>
          <w:b/>
          <w:bCs/>
          <w:sz w:val="24"/>
          <w:szCs w:val="24"/>
        </w:rPr>
        <w:t>nica</w:t>
      </w:r>
      <w:proofErr w:type="spellEnd"/>
      <w:r>
        <w:rPr>
          <w:rFonts w:ascii="Times New Roman" w:hAnsi="Times New Roman" w:cs="Arial"/>
          <w:b/>
          <w:bCs/>
          <w:sz w:val="24"/>
          <w:szCs w:val="24"/>
        </w:rPr>
        <w:t xml:space="preserve"> en sujetos sin cardiopatía estructural demostrable por métodos convencionales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proofErr w:type="spellStart"/>
      <w:r w:rsidRPr="004103F9">
        <w:rPr>
          <w:rFonts w:ascii="Times New Roman" w:hAnsi="Times New Roman" w:cs="Arial"/>
          <w:b/>
          <w:sz w:val="24"/>
          <w:szCs w:val="24"/>
          <w:lang w:val="en-US"/>
        </w:rPr>
        <w:t>Arrhythmogenic</w:t>
      </w:r>
      <w:proofErr w:type="spellEnd"/>
      <w:r w:rsidRPr="004103F9">
        <w:rPr>
          <w:rFonts w:ascii="Times New Roman" w:hAnsi="Times New Roman" w:cs="Arial"/>
          <w:b/>
          <w:sz w:val="24"/>
          <w:szCs w:val="24"/>
          <w:lang w:val="en-US"/>
        </w:rPr>
        <w:t xml:space="preserve"> sudden cardiac death</w:t>
      </w:r>
      <w:r w:rsidR="005F0119">
        <w:rPr>
          <w:rFonts w:ascii="Times New Roman" w:hAnsi="Times New Roman" w:cs="Arial"/>
          <w:b/>
          <w:sz w:val="24"/>
          <w:szCs w:val="24"/>
          <w:lang w:val="en-US"/>
        </w:rPr>
        <w:t xml:space="preserve"> in patients without </w:t>
      </w:r>
      <w:bookmarkStart w:id="0" w:name="_GoBack"/>
      <w:bookmarkEnd w:id="0"/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structural</w:t>
      </w:r>
      <w:proofErr w:type="spellEnd"/>
      <w:r w:rsidRPr="004103F9">
        <w:rPr>
          <w:rFonts w:ascii="Times New Roman" w:hAnsi="Times New Roman" w:cs="Arial"/>
          <w:b/>
          <w:sz w:val="24"/>
          <w:szCs w:val="24"/>
        </w:rPr>
        <w:t xml:space="preserve"> </w:t>
      </w:r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cardiopathy</w:t>
      </w:r>
      <w:proofErr w:type="spellEnd"/>
      <w:r w:rsidRPr="004103F9">
        <w:rPr>
          <w:rFonts w:ascii="Times New Roman" w:hAnsi="Times New Roman" w:cs="Arial"/>
          <w:b/>
          <w:sz w:val="24"/>
          <w:szCs w:val="24"/>
        </w:rPr>
        <w:t xml:space="preserve"> 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>Dorantes Sánchez Margarita*</w:t>
      </w:r>
      <w:r w:rsidRPr="004103F9">
        <w:rPr>
          <w:rFonts w:ascii="Times New Roman" w:hAnsi="Times New Roman" w:cs="Arial"/>
          <w:b/>
          <w:sz w:val="24"/>
          <w:szCs w:val="24"/>
          <w:vertAlign w:val="superscript"/>
        </w:rPr>
        <w:t>+</w:t>
      </w:r>
      <w:r w:rsidRPr="004103F9">
        <w:rPr>
          <w:rFonts w:ascii="Times New Roman" w:hAnsi="Times New Roman" w:cs="Arial"/>
          <w:b/>
          <w:sz w:val="24"/>
          <w:szCs w:val="24"/>
        </w:rPr>
        <w:t xml:space="preserve">, Cruz </w:t>
      </w:r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Cardentey</w:t>
      </w:r>
      <w:proofErr w:type="spellEnd"/>
      <w:r w:rsidRPr="004103F9">
        <w:rPr>
          <w:rFonts w:ascii="Times New Roman" w:hAnsi="Times New Roman" w:cs="Arial"/>
          <w:b/>
          <w:sz w:val="24"/>
          <w:szCs w:val="24"/>
        </w:rPr>
        <w:t xml:space="preserve"> </w:t>
      </w:r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Marleny</w:t>
      </w:r>
      <w:proofErr w:type="spellEnd"/>
      <w:r w:rsidRPr="004103F9">
        <w:rPr>
          <w:rFonts w:ascii="Times New Roman" w:hAnsi="Times New Roman" w:cs="Arial"/>
          <w:b/>
          <w:sz w:val="24"/>
          <w:szCs w:val="24"/>
        </w:rPr>
        <w:t>**, Castro Hevia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 xml:space="preserve">Jesús*, Castañeda Chirino </w:t>
      </w:r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Osmín</w:t>
      </w:r>
      <w:proofErr w:type="spellEnd"/>
      <w:r w:rsidRPr="004103F9">
        <w:rPr>
          <w:rFonts w:ascii="Times New Roman" w:hAnsi="Times New Roman" w:cs="Arial"/>
          <w:b/>
          <w:sz w:val="24"/>
          <w:szCs w:val="24"/>
        </w:rPr>
        <w:t xml:space="preserve">*, Martínez López Frank*, Falcón 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 xml:space="preserve">Rodríguez </w:t>
      </w:r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Roylán</w:t>
      </w:r>
      <w:proofErr w:type="spellEnd"/>
      <w:r w:rsidRPr="004103F9">
        <w:rPr>
          <w:rFonts w:ascii="Times New Roman" w:hAnsi="Times New Roman" w:cs="Arial"/>
          <w:b/>
          <w:sz w:val="24"/>
          <w:szCs w:val="24"/>
        </w:rPr>
        <w:t xml:space="preserve">*, de Zayas Galguera Joanna***, Mengana 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 xml:space="preserve">Betancourt Ana** De la Vega </w:t>
      </w:r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Katerine</w:t>
      </w:r>
      <w:proofErr w:type="spellEnd"/>
      <w:r w:rsidRPr="004103F9">
        <w:rPr>
          <w:rFonts w:ascii="Times New Roman" w:hAnsi="Times New Roman" w:cs="Arial"/>
          <w:b/>
          <w:sz w:val="24"/>
          <w:szCs w:val="24"/>
        </w:rPr>
        <w:t xml:space="preserve"> </w:t>
      </w:r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Varcalcel</w:t>
      </w:r>
      <w:proofErr w:type="spellEnd"/>
      <w:r w:rsidRPr="004103F9">
        <w:rPr>
          <w:rFonts w:ascii="Times New Roman" w:hAnsi="Times New Roman" w:cs="Arial"/>
          <w:b/>
          <w:sz w:val="24"/>
          <w:szCs w:val="24"/>
        </w:rPr>
        <w:t>*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 xml:space="preserve">*Servicio de arritmias y estimulación cardiaca, Instituto de Cardiología y 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>Cirugía Cardiovascular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 xml:space="preserve">**Hospital Clínico Quirúrgico Hermanos </w:t>
      </w:r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Ameijeiras</w:t>
      </w:r>
      <w:proofErr w:type="spellEnd"/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>*** Centro de Investigaciones Médico Quirúrgicas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  <w:vertAlign w:val="superscript"/>
        </w:rPr>
        <w:t xml:space="preserve">+ </w:t>
      </w:r>
      <w:r w:rsidRPr="004103F9">
        <w:rPr>
          <w:rFonts w:ascii="Times New Roman" w:hAnsi="Times New Roman" w:cs="Arial"/>
          <w:b/>
          <w:sz w:val="24"/>
          <w:szCs w:val="24"/>
        </w:rPr>
        <w:t xml:space="preserve">Autor correspondencia: </w:t>
      </w:r>
      <w:hyperlink r:id="rId5" w:history="1">
        <w:r w:rsidRPr="004103F9">
          <w:rPr>
            <w:rStyle w:val="Hipervnculo"/>
            <w:rFonts w:ascii="Times New Roman" w:hAnsi="Times New Roman" w:cs="Arial"/>
            <w:b/>
            <w:sz w:val="24"/>
            <w:szCs w:val="24"/>
          </w:rPr>
          <w:t>dorantes@infomed.sld.cu</w:t>
        </w:r>
      </w:hyperlink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proofErr w:type="spellStart"/>
      <w:r w:rsidRPr="004103F9">
        <w:rPr>
          <w:rFonts w:ascii="Times New Roman" w:hAnsi="Times New Roman" w:cs="Arial"/>
          <w:b/>
          <w:sz w:val="24"/>
          <w:szCs w:val="24"/>
        </w:rPr>
        <w:t>Telf</w:t>
      </w:r>
      <w:proofErr w:type="spellEnd"/>
      <w:r w:rsidRPr="004103F9">
        <w:rPr>
          <w:rFonts w:ascii="Times New Roman" w:hAnsi="Times New Roman" w:cs="Arial"/>
          <w:b/>
          <w:sz w:val="24"/>
          <w:szCs w:val="24"/>
        </w:rPr>
        <w:t>: 78386392-99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  <w:r w:rsidRPr="004103F9">
        <w:rPr>
          <w:rFonts w:ascii="Times New Roman" w:hAnsi="Times New Roman" w:cs="Arial"/>
          <w:b/>
          <w:sz w:val="24"/>
          <w:szCs w:val="24"/>
        </w:rPr>
        <w:t>17 # 702, CP 10400, Plaza, La Habana, Cuba</w:t>
      </w: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5D797B" w:rsidRPr="004103F9" w:rsidRDefault="005D797B" w:rsidP="005D797B">
      <w:pPr>
        <w:rPr>
          <w:rFonts w:ascii="Times New Roman" w:hAnsi="Times New Roman" w:cs="Arial"/>
          <w:b/>
          <w:sz w:val="24"/>
          <w:szCs w:val="24"/>
        </w:rPr>
      </w:pPr>
    </w:p>
    <w:p w:rsidR="001B6290" w:rsidRDefault="001B6290"/>
    <w:sectPr w:rsidR="001B62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7B"/>
    <w:rsid w:val="001B6290"/>
    <w:rsid w:val="005D797B"/>
    <w:rsid w:val="005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9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D79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9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D79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orantes@infomed.sld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2020-07-27T23:36:00Z</dcterms:created>
  <dcterms:modified xsi:type="dcterms:W3CDTF">2020-07-27T23:36:00Z</dcterms:modified>
</cp:coreProperties>
</file>